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637" w14:textId="77777777" w:rsidR="00DF5D91" w:rsidRPr="00DF5D91" w:rsidRDefault="00DF5D91" w:rsidP="00DF5D91">
      <w:pPr>
        <w:spacing w:line="259" w:lineRule="auto"/>
        <w:rPr>
          <w:rFonts w:ascii="Calibri" w:eastAsia="Calibri" w:hAnsi="Calibri" w:cs="Times New Roman"/>
          <w:color w:val="AD322A"/>
          <w:kern w:val="0"/>
          <w:sz w:val="22"/>
          <w:szCs w:val="22"/>
          <w14:ligatures w14:val="none"/>
        </w:rPr>
      </w:pPr>
    </w:p>
    <w:p w14:paraId="58518FE5" w14:textId="77777777" w:rsidR="00DF5D91" w:rsidRPr="00DF5D91" w:rsidRDefault="00DF5D91" w:rsidP="00DF5D91">
      <w:pPr>
        <w:spacing w:after="200" w:line="276" w:lineRule="auto"/>
        <w:jc w:val="center"/>
        <w:rPr>
          <w:rFonts w:ascii="Gadugi" w:eastAsia="Gadugi" w:hAnsi="Gadugi" w:cs="Gadug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3AE45AE" wp14:editId="1E621A61">
            <wp:extent cx="3543300" cy="1476375"/>
            <wp:effectExtent l="0" t="0" r="0" b="0"/>
            <wp:docPr id="834598325" name="Picture 8345983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1DF5" w14:textId="77777777" w:rsidR="00DF5D91" w:rsidRPr="00DF5D91" w:rsidRDefault="00DF5D91" w:rsidP="00DF5D91">
      <w:pPr>
        <w:spacing w:after="200" w:line="276" w:lineRule="auto"/>
        <w:rPr>
          <w:rFonts w:ascii="Gadugi" w:eastAsia="Gadugi" w:hAnsi="Gadugi" w:cs="Gadugi"/>
          <w:color w:val="000000"/>
          <w:kern w:val="0"/>
          <w:sz w:val="22"/>
          <w:szCs w:val="22"/>
          <w14:ligatures w14:val="none"/>
        </w:rPr>
      </w:pPr>
    </w:p>
    <w:p w14:paraId="3B2C0AB5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3A39F44" w14:textId="77777777" w:rsidR="00DF5D91" w:rsidRPr="00DF5D91" w:rsidRDefault="00DF5D91" w:rsidP="00DF5D91">
      <w:pPr>
        <w:spacing w:after="200" w:line="276" w:lineRule="auto"/>
        <w:rPr>
          <w:rFonts w:ascii="Gadugi" w:eastAsia="Gadugi" w:hAnsi="Gadugi" w:cs="Gadugi"/>
          <w:color w:val="000000"/>
          <w:kern w:val="0"/>
          <w:sz w:val="22"/>
          <w:szCs w:val="22"/>
          <w14:ligatures w14:val="none"/>
        </w:rPr>
      </w:pPr>
    </w:p>
    <w:p w14:paraId="5721C18D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AD322A"/>
          <w:kern w:val="0"/>
          <w:sz w:val="32"/>
          <w:szCs w:val="32"/>
          <w14:ligatures w14:val="none"/>
        </w:rPr>
      </w:pPr>
      <w:r w:rsidRPr="00DF5D91">
        <w:rPr>
          <w:rFonts w:ascii="Calibri" w:eastAsia="Calibri" w:hAnsi="Calibri" w:cs="Calibri"/>
          <w:b/>
          <w:bCs/>
          <w:color w:val="AD322A"/>
          <w:kern w:val="0"/>
          <w:sz w:val="32"/>
          <w:szCs w:val="32"/>
          <w14:ligatures w14:val="none"/>
        </w:rPr>
        <w:t>Application Form</w:t>
      </w:r>
    </w:p>
    <w:p w14:paraId="450B33DC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Name of applicant: </w:t>
      </w:r>
    </w:p>
    <w:p w14:paraId="59D15F81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Position within organisation: </w:t>
      </w:r>
    </w:p>
    <w:p w14:paraId="5049B6DF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Name of organisation</w:t>
      </w: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: </w:t>
      </w:r>
    </w:p>
    <w:p w14:paraId="36F96F24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Applicants are invited to make a case for the acquisition of a work by an artist of their choice. In composing your argument applicants are encouraged to consider the following questions: </w:t>
      </w:r>
    </w:p>
    <w:p w14:paraId="1A2981A9" w14:textId="77777777" w:rsidR="00DF5D91" w:rsidRPr="00DF5D91" w:rsidRDefault="00DF5D91" w:rsidP="00DF5D9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Describe how your chosen artist and their work connect to your existing collection, your city or region? </w:t>
      </w:r>
    </w:p>
    <w:p w14:paraId="455FF21B" w14:textId="77777777" w:rsidR="00DF5D91" w:rsidRPr="00DF5D91" w:rsidRDefault="00DF5D91" w:rsidP="00DF5D9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How would a new acquisition through the Griffin Award benefit your audience? </w:t>
      </w:r>
    </w:p>
    <w:p w14:paraId="0CD7DB1D" w14:textId="77777777" w:rsidR="00DF5D91" w:rsidRPr="00DF5D91" w:rsidRDefault="00DF5D91" w:rsidP="00DF5D9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How would it develop research within the museum further? How would you use it to raise the profile of your museum nationally and internationally? </w:t>
      </w:r>
    </w:p>
    <w:p w14:paraId="4FFDB130" w14:textId="77777777" w:rsidR="00DF5D91" w:rsidRPr="00DF5D91" w:rsidRDefault="00DF5D91" w:rsidP="00DF5D9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Can you describe why the acquisition of a work through the Griffin Award would be of particular value now? </w:t>
      </w:r>
    </w:p>
    <w:p w14:paraId="52836D7B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70BE8DE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Please do not write more than </w:t>
      </w:r>
      <w:r w:rsidRPr="00DF5D9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500 words</w:t>
      </w: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EF156AE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:highlight w:val="yellow"/>
          <w14:ligatures w14:val="none"/>
        </w:rPr>
        <w:t>The deadline to apply to the Griffin Award is 2 May 2025, 10.00 AM.</w:t>
      </w:r>
    </w:p>
    <w:p w14:paraId="4B97165F" w14:textId="77777777" w:rsidR="00DF5D91" w:rsidRPr="00DF5D91" w:rsidRDefault="00DF5D91" w:rsidP="00DF5D91">
      <w:pPr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F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Applications should be sent to </w:t>
      </w:r>
      <w:hyperlink r:id="rId6">
        <w:r w:rsidRPr="00DF5D91">
          <w:rPr>
            <w:rFonts w:ascii="Calibri" w:eastAsia="Calibri" w:hAnsi="Calibri" w:cs="Calibri"/>
            <w:b/>
            <w:bCs/>
            <w:color w:val="7A693F"/>
            <w:kern w:val="0"/>
            <w:sz w:val="22"/>
            <w:szCs w:val="22"/>
            <w14:ligatures w14:val="none"/>
          </w:rPr>
          <w:t>specialprojects@contemporaryartsociety.org</w:t>
        </w:r>
      </w:hyperlink>
    </w:p>
    <w:p w14:paraId="7E420716" w14:textId="77777777" w:rsidR="00DF5D91" w:rsidRPr="00DF5D91" w:rsidRDefault="00DF5D91" w:rsidP="00DF5D91">
      <w:pPr>
        <w:spacing w:line="259" w:lineRule="auto"/>
        <w:rPr>
          <w:rFonts w:ascii="Calibri" w:eastAsia="Calibri" w:hAnsi="Calibri" w:cs="Times New Roman"/>
          <w:color w:val="AD322A"/>
          <w:kern w:val="0"/>
          <w:sz w:val="22"/>
          <w:szCs w:val="22"/>
          <w14:ligatures w14:val="none"/>
        </w:rPr>
      </w:pPr>
    </w:p>
    <w:p w14:paraId="4616C942" w14:textId="77777777" w:rsidR="00DF5D91" w:rsidRPr="00DF5D91" w:rsidRDefault="00DF5D91" w:rsidP="00DF5D9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33C2F6" w14:textId="77777777" w:rsidR="00DF5D91" w:rsidRDefault="00DF5D91"/>
    <w:sectPr w:rsidR="00DF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99FA"/>
    <w:multiLevelType w:val="hybridMultilevel"/>
    <w:tmpl w:val="9D16C0EA"/>
    <w:lvl w:ilvl="0" w:tplc="7D00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5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1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CC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1"/>
    <w:rsid w:val="00DA62FD"/>
    <w:rsid w:val="00D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544D"/>
  <w15:chartTrackingRefBased/>
  <w15:docId w15:val="{E5BC1256-CFD0-4742-B671-94B3F487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projects@contemporaryartsociety.org?subject=Griffin%20Award%20Appl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Figes</dc:creator>
  <cp:keywords/>
  <dc:description/>
  <cp:lastModifiedBy>Lydia Figes</cp:lastModifiedBy>
  <cp:revision>1</cp:revision>
  <dcterms:created xsi:type="dcterms:W3CDTF">2025-03-12T15:02:00Z</dcterms:created>
  <dcterms:modified xsi:type="dcterms:W3CDTF">2025-03-12T15:04:00Z</dcterms:modified>
</cp:coreProperties>
</file>